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30°腹腔镜镜头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30°腹腔镜镜头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拾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适配各厂家腹腔镜使用30°腹腔镜镜头；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3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12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主要技术参数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要求30度视野方向，直径10mm,工作长度:＞340mm；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新型的胶连接程序，减少裂纹产生；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要求柱状镜片间隔距离短，增加缩小虚像能力及使用寿命；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要求为蓝宝石镜面；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要求为超广角；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要求为不锈钢镜体；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要求内置弹簧防止柱状镜片破损；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要求锥面光纤通过热过滤器达到光线放大；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要求激光焊接镜子与纤维束，真空密封；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要求任何温度下均可防雾；</w:t>
      </w:r>
    </w:p>
    <w:p>
      <w:pPr>
        <w:numPr>
          <w:ilvl w:val="0"/>
          <w:numId w:val="3"/>
        </w:numP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▲要求镜子可进行高温高压、低温等离子、环氧乙烷灭菌、低温灭菌，温度过高时，温度指示器会发出温度过热信号；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要求使用寿命≥</w:t>
      </w:r>
      <w:r>
        <w:rPr>
          <w:rFonts w:hint="eastAsia" w:ascii="宋体" w:hAnsi="宋体" w:eastAsia="宋体"/>
          <w:szCs w:val="30"/>
          <w:lang w:val="en-US" w:eastAsia="zh-CN"/>
        </w:rPr>
        <w:t>6年（需提供设备铭牌或说明书截图进行证明）；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2D2F5DEF"/>
    <w:multiLevelType w:val="singleLevel"/>
    <w:tmpl w:val="2D2F5DE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0E4B7B30"/>
    <w:rsid w:val="1522107D"/>
    <w:rsid w:val="16D63070"/>
    <w:rsid w:val="1EBC7647"/>
    <w:rsid w:val="2B722147"/>
    <w:rsid w:val="42670BEC"/>
    <w:rsid w:val="4C5857DE"/>
    <w:rsid w:val="630E7C68"/>
    <w:rsid w:val="71B00B02"/>
    <w:rsid w:val="778469FB"/>
    <w:rsid w:val="7B4A08CE"/>
    <w:rsid w:val="7B5F5B2A"/>
    <w:rsid w:val="7E88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1030</Characters>
  <Lines>0</Lines>
  <Paragraphs>0</Paragraphs>
  <TotalTime>8</TotalTime>
  <ScaleCrop>false</ScaleCrop>
  <LinksUpToDate>false</LinksUpToDate>
  <CharactersWithSpaces>1031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Administrator</cp:lastModifiedBy>
  <dcterms:modified xsi:type="dcterms:W3CDTF">2026-05-26T08:26:36Z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eyJoZGlkIjoiYmYxMzk3YzY1ODljNjUxM2M4ZjIyZjYxNGI5ODA1MDAiLCJ1c2VySWQiOiI0MjEyNDY5NDUifQ==</vt:lpwstr>
  </property>
</Properties>
</file>